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9F594C" w:rsidP="00B3381C">
      <w:pPr>
        <w:spacing w:after="0"/>
        <w:jc w:val="center"/>
        <w:rPr>
          <w:rFonts w:cstheme="minorHAnsi"/>
          <w:b/>
        </w:rPr>
      </w:pPr>
      <w:bookmarkStart w:id="0" w:name="_GoBack"/>
      <w:bookmarkEnd w:id="0"/>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rsidR="00B3381C" w:rsidRDefault="006F7C1C" w:rsidP="00B3381C">
      <w:pPr>
        <w:spacing w:after="0"/>
        <w:jc w:val="center"/>
        <w:rPr>
          <w:rFonts w:cstheme="minorHAnsi"/>
          <w:b/>
        </w:rPr>
      </w:pPr>
      <w:r>
        <w:rPr>
          <w:rFonts w:cstheme="minorHAnsi"/>
          <w:b/>
        </w:rPr>
        <w:t>May 11</w:t>
      </w:r>
      <w:proofErr w:type="gramStart"/>
      <w:r>
        <w:rPr>
          <w:rFonts w:cstheme="minorHAnsi"/>
          <w:b/>
        </w:rPr>
        <w:t>,</w:t>
      </w:r>
      <w:r w:rsidR="009371D4">
        <w:rPr>
          <w:rFonts w:cstheme="minorHAnsi"/>
          <w:b/>
        </w:rPr>
        <w:t>,</w:t>
      </w:r>
      <w:proofErr w:type="gramEnd"/>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AA7AEC" w:rsidRDefault="00AA7AEC" w:rsidP="00B3381C">
      <w:pPr>
        <w:spacing w:after="0"/>
        <w:jc w:val="center"/>
        <w:rPr>
          <w:rFonts w:cstheme="minorHAnsi"/>
          <w:b/>
        </w:rPr>
      </w:pPr>
      <w:r>
        <w:rPr>
          <w:rFonts w:cstheme="minorHAnsi"/>
          <w:b/>
        </w:rPr>
        <w:t>Facilitator/Time Keeper:  Bobbi Filbert, Minutes:  Svea Grover</w:t>
      </w:r>
    </w:p>
    <w:p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3983"/>
        <w:gridCol w:w="1080"/>
        <w:gridCol w:w="1440"/>
        <w:gridCol w:w="2857"/>
        <w:gridCol w:w="4793"/>
      </w:tblGrid>
      <w:tr w:rsidR="00E628D1" w:rsidRPr="003618A1" w:rsidTr="006620E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83"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08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4297" w:type="dxa"/>
            <w:gridSpan w:val="2"/>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6620E1">
        <w:trPr>
          <w:trHeight w:val="1367"/>
        </w:trPr>
        <w:tc>
          <w:tcPr>
            <w:cnfStyle w:val="001000000000" w:firstRow="0" w:lastRow="0" w:firstColumn="1" w:lastColumn="0" w:oddVBand="0" w:evenVBand="0" w:oddHBand="0" w:evenHBand="0" w:firstRowFirstColumn="0" w:firstRowLastColumn="0" w:lastRowFirstColumn="0" w:lastRowLastColumn="0"/>
            <w:tcW w:w="3983"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080" w:type="dxa"/>
          </w:tcPr>
          <w:p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9090" w:type="dxa"/>
            <w:gridSpan w:val="3"/>
          </w:tcPr>
          <w:p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080" w:type="dxa"/>
          </w:tcPr>
          <w:p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144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7650" w:type="dxa"/>
            <w:gridSpan w:val="2"/>
          </w:tcPr>
          <w:p w:rsidR="003618A1" w:rsidRPr="00E628D1" w:rsidRDefault="00551C78"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r>
              <w:rPr>
                <w:b w:val="0"/>
              </w:rPr>
              <w:t>No public comment requested.</w:t>
            </w:r>
          </w:p>
        </w:tc>
      </w:tr>
      <w:tr w:rsidR="00E628D1"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080" w:type="dxa"/>
          </w:tcPr>
          <w:p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44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650" w:type="dxa"/>
            <w:gridSpan w:val="2"/>
          </w:tcPr>
          <w:p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347E69" w:rsidRPr="006F7C1C" w:rsidRDefault="00EC4B02" w:rsidP="00E45ACF">
            <w:pPr>
              <w:pStyle w:val="ListParagraph"/>
              <w:numPr>
                <w:ilvl w:val="1"/>
                <w:numId w:val="25"/>
              </w:numPr>
              <w:rPr>
                <w:rFonts w:ascii="Times New Roman" w:hAnsi="Times New Roman"/>
              </w:rPr>
            </w:pPr>
            <w:r w:rsidRPr="006F7C1C">
              <w:rPr>
                <w:rFonts w:ascii="Times New Roman" w:hAnsi="Times New Roman"/>
              </w:rPr>
              <w:t xml:space="preserve">Approval of </w:t>
            </w:r>
            <w:r w:rsidR="00984D5B">
              <w:rPr>
                <w:rFonts w:ascii="Times New Roman" w:hAnsi="Times New Roman"/>
              </w:rPr>
              <w:t>April 20</w:t>
            </w:r>
            <w:r w:rsidR="00984D5B" w:rsidRPr="00984D5B">
              <w:rPr>
                <w:rFonts w:ascii="Times New Roman" w:hAnsi="Times New Roman"/>
                <w:vertAlign w:val="superscript"/>
              </w:rPr>
              <w:t>th</w:t>
            </w:r>
            <w:r w:rsidR="00984D5B">
              <w:rPr>
                <w:rFonts w:ascii="Times New Roman" w:hAnsi="Times New Roman"/>
              </w:rPr>
              <w:t xml:space="preserve"> minutes</w:t>
            </w:r>
          </w:p>
          <w:p w:rsidR="003618A1" w:rsidRPr="003618A1" w:rsidRDefault="003618A1" w:rsidP="00E628D1">
            <w:pPr>
              <w:ind w:left="1080"/>
              <w:rPr>
                <w:rFonts w:ascii="Times New Roman" w:hAnsi="Times New Roman" w:cs="Times New Roman"/>
              </w:rPr>
            </w:pPr>
          </w:p>
        </w:tc>
        <w:tc>
          <w:tcPr>
            <w:tcW w:w="1080" w:type="dxa"/>
          </w:tcPr>
          <w:p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tc>
        <w:tc>
          <w:tcPr>
            <w:tcW w:w="144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650" w:type="dxa"/>
            <w:gridSpan w:val="2"/>
          </w:tcPr>
          <w:p w:rsidR="003618A1" w:rsidRPr="003618A1" w:rsidRDefault="006620E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 motioned to approve the April 20</w:t>
            </w:r>
            <w:r w:rsidRPr="006620E1">
              <w:rPr>
                <w:rFonts w:ascii="Times New Roman" w:hAnsi="Times New Roman" w:cs="Times New Roman"/>
                <w:vertAlign w:val="superscript"/>
              </w:rPr>
              <w:t>th</w:t>
            </w:r>
            <w:r>
              <w:rPr>
                <w:rFonts w:ascii="Times New Roman" w:hAnsi="Times New Roman" w:cs="Times New Roman"/>
              </w:rPr>
              <w:t xml:space="preserve"> minutes.  Randy seconded.  All in favor. </w:t>
            </w:r>
          </w:p>
        </w:tc>
      </w:tr>
      <w:tr w:rsidR="00E628D1"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rsidR="00CC44C9" w:rsidRDefault="00CC44C9" w:rsidP="00CC44C9">
            <w:pPr>
              <w:pStyle w:val="ListParagraph"/>
              <w:numPr>
                <w:ilvl w:val="1"/>
                <w:numId w:val="26"/>
              </w:numPr>
              <w:contextualSpacing w:val="0"/>
              <w:rPr>
                <w:rFonts w:ascii="Times New Roman" w:hAnsi="Times New Roman"/>
              </w:rPr>
            </w:pPr>
            <w:r>
              <w:rPr>
                <w:rFonts w:ascii="Times New Roman" w:hAnsi="Times New Roman"/>
              </w:rPr>
              <w:t>2016-17 Calendar – Staff Revision Proposal</w:t>
            </w:r>
          </w:p>
          <w:p w:rsidR="00BD3218" w:rsidRDefault="00BD3218" w:rsidP="00CC44C9">
            <w:pPr>
              <w:pStyle w:val="ListParagraph"/>
              <w:numPr>
                <w:ilvl w:val="1"/>
                <w:numId w:val="26"/>
              </w:numPr>
              <w:contextualSpacing w:val="0"/>
              <w:rPr>
                <w:rFonts w:ascii="Times New Roman" w:hAnsi="Times New Roman"/>
              </w:rPr>
            </w:pPr>
            <w:r>
              <w:rPr>
                <w:rFonts w:ascii="Times New Roman" w:hAnsi="Times New Roman"/>
              </w:rPr>
              <w:t>HR570 Update if needed</w:t>
            </w: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Default="0020768C" w:rsidP="0020768C">
            <w:pPr>
              <w:rPr>
                <w:rFonts w:ascii="Times New Roman" w:hAnsi="Times New Roman"/>
              </w:rPr>
            </w:pPr>
          </w:p>
          <w:p w:rsidR="0020768C" w:rsidRPr="0020768C" w:rsidRDefault="0020768C" w:rsidP="0020768C">
            <w:pPr>
              <w:rPr>
                <w:rFonts w:ascii="Times New Roman" w:hAnsi="Times New Roman"/>
              </w:rPr>
            </w:pPr>
          </w:p>
          <w:p w:rsidR="0020768C" w:rsidRDefault="0020768C" w:rsidP="00CC44C9">
            <w:pPr>
              <w:pStyle w:val="ListParagraph"/>
              <w:numPr>
                <w:ilvl w:val="1"/>
                <w:numId w:val="26"/>
              </w:numPr>
              <w:contextualSpacing w:val="0"/>
              <w:rPr>
                <w:rFonts w:ascii="Times New Roman" w:hAnsi="Times New Roman"/>
              </w:rPr>
            </w:pPr>
            <w:r>
              <w:rPr>
                <w:rFonts w:ascii="Times New Roman" w:hAnsi="Times New Roman"/>
              </w:rPr>
              <w:t>Leadership Transition Timeline</w:t>
            </w:r>
          </w:p>
          <w:p w:rsidR="0020768C" w:rsidRDefault="0020768C" w:rsidP="0020768C">
            <w:pPr>
              <w:pStyle w:val="ListParagraph"/>
              <w:ind w:left="1710"/>
              <w:contextualSpacing w:val="0"/>
              <w:rPr>
                <w:rFonts w:ascii="Times New Roman" w:hAnsi="Times New Roman"/>
              </w:rPr>
            </w:pPr>
          </w:p>
          <w:p w:rsidR="00AB3E04" w:rsidRPr="00EC4B02" w:rsidRDefault="00AB3E04" w:rsidP="00BD3218">
            <w:pPr>
              <w:pStyle w:val="ListParagraph"/>
              <w:ind w:left="1710"/>
              <w:contextualSpacing w:val="0"/>
              <w:rPr>
                <w:rFonts w:ascii="Times New Roman" w:hAnsi="Times New Roman" w:cs="Times New Roman"/>
              </w:rPr>
            </w:pPr>
          </w:p>
        </w:tc>
        <w:tc>
          <w:tcPr>
            <w:tcW w:w="1080" w:type="dxa"/>
          </w:tcPr>
          <w:p w:rsidR="00347E69" w:rsidRDefault="0056055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5:40</w:t>
            </w:r>
          </w:p>
          <w:p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BD3218"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5:50</w:t>
            </w:r>
          </w:p>
        </w:tc>
        <w:tc>
          <w:tcPr>
            <w:tcW w:w="1440" w:type="dxa"/>
          </w:tcPr>
          <w:p w:rsidR="00DD5D83" w:rsidRDefault="00DD5D83"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B3E04" w:rsidRDefault="00CC44C9"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Shannon</w:t>
            </w:r>
          </w:p>
          <w:p w:rsidR="008605DF" w:rsidRDefault="00BD3218"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Mary</w:t>
            </w: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Pr="00BB33A3" w:rsidRDefault="0020768C"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B33A3">
              <w:rPr>
                <w:rFonts w:ascii="Times New Roman" w:hAnsi="Times New Roman" w:cs="Times New Roman"/>
                <w:b/>
              </w:rPr>
              <w:t>Mende</w:t>
            </w:r>
          </w:p>
        </w:tc>
        <w:tc>
          <w:tcPr>
            <w:tcW w:w="7650" w:type="dxa"/>
            <w:gridSpan w:val="2"/>
          </w:tcPr>
          <w:p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2FFE" w:rsidRDefault="006620E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Shannon presented alternative calendar proposed by a number of staff.  They would prefer a two week spring break and eliminate the previously requested staff collaboration days as well as reduce parent teacher conferences to 3 days from 4 days.  Mende discussed that the state education requirements were a reason to schedule the </w:t>
            </w:r>
            <w:proofErr w:type="spellStart"/>
            <w:r>
              <w:rPr>
                <w:rFonts w:ascii="Times New Roman" w:hAnsi="Times New Roman" w:cs="Times New Roman"/>
              </w:rPr>
              <w:t>inservice</w:t>
            </w:r>
            <w:proofErr w:type="spellEnd"/>
            <w:r>
              <w:rPr>
                <w:rFonts w:ascii="Times New Roman" w:hAnsi="Times New Roman" w:cs="Times New Roman"/>
              </w:rPr>
              <w:t xml:space="preserve"> /collaboration days.  These were requested as a way for teachers to have time in-house for this collaboration &amp; SDE ed. Requirements.  </w:t>
            </w:r>
          </w:p>
          <w:p w:rsidR="00072164" w:rsidRDefault="0007216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Randy wondering if teachers would be willing to add days on to the end of the year if we have a snow day.  </w:t>
            </w:r>
          </w:p>
          <w:p w:rsidR="00072164" w:rsidRDefault="0007216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Days suggested </w:t>
            </w:r>
            <w:r w:rsidR="00754DFE">
              <w:rPr>
                <w:rFonts w:ascii="Times New Roman" w:hAnsi="Times New Roman" w:cs="Times New Roman"/>
              </w:rPr>
              <w:t xml:space="preserve">to add students back to </w:t>
            </w:r>
            <w:r>
              <w:rPr>
                <w:rFonts w:ascii="Times New Roman" w:hAnsi="Times New Roman" w:cs="Times New Roman"/>
              </w:rPr>
              <w:t>after discussion:  Nov. 10</w:t>
            </w:r>
            <w:r w:rsidRPr="00072164">
              <w:rPr>
                <w:rFonts w:ascii="Times New Roman" w:hAnsi="Times New Roman" w:cs="Times New Roman"/>
                <w:vertAlign w:val="superscript"/>
              </w:rPr>
              <w:t>th</w:t>
            </w:r>
            <w:r>
              <w:rPr>
                <w:rFonts w:ascii="Times New Roman" w:hAnsi="Times New Roman" w:cs="Times New Roman"/>
              </w:rPr>
              <w:t xml:space="preserve">, Feb. 16, April 13, </w:t>
            </w:r>
            <w:proofErr w:type="gramStart"/>
            <w:r>
              <w:rPr>
                <w:rFonts w:ascii="Times New Roman" w:hAnsi="Times New Roman" w:cs="Times New Roman"/>
              </w:rPr>
              <w:t>May</w:t>
            </w:r>
            <w:proofErr w:type="gramEnd"/>
            <w:r>
              <w:rPr>
                <w:rFonts w:ascii="Times New Roman" w:hAnsi="Times New Roman" w:cs="Times New Roman"/>
              </w:rPr>
              <w:t xml:space="preserve"> 26 – in session – </w:t>
            </w:r>
            <w:r w:rsidR="00754DFE">
              <w:rPr>
                <w:rFonts w:ascii="Times New Roman" w:hAnsi="Times New Roman" w:cs="Times New Roman"/>
              </w:rPr>
              <w:t>additional week of spring break March 27-31</w:t>
            </w:r>
            <w:r w:rsidR="00754DFE" w:rsidRPr="00754DFE">
              <w:rPr>
                <w:rFonts w:ascii="Times New Roman" w:hAnsi="Times New Roman" w:cs="Times New Roman"/>
                <w:vertAlign w:val="superscript"/>
              </w:rPr>
              <w:t>st</w:t>
            </w:r>
            <w:r w:rsidR="00754DFE">
              <w:rPr>
                <w:rFonts w:ascii="Times New Roman" w:hAnsi="Times New Roman" w:cs="Times New Roman"/>
              </w:rPr>
              <w:t xml:space="preserve">.  </w:t>
            </w:r>
          </w:p>
          <w:p w:rsidR="00754DFE" w:rsidRDefault="00754D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0768C" w:rsidRDefault="00754D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Motioned to add 2</w:t>
            </w:r>
            <w:r w:rsidRPr="00754DFE">
              <w:rPr>
                <w:rFonts w:ascii="Times New Roman" w:hAnsi="Times New Roman" w:cs="Times New Roman"/>
                <w:vertAlign w:val="superscript"/>
              </w:rPr>
              <w:t>nd</w:t>
            </w:r>
            <w:r>
              <w:rPr>
                <w:rFonts w:ascii="Times New Roman" w:hAnsi="Times New Roman" w:cs="Times New Roman"/>
              </w:rPr>
              <w:t xml:space="preserve"> week of Spring break back into the calendar and add the above dates back to the calendar.  Randy motioned, Jessica 2</w:t>
            </w:r>
            <w:r w:rsidRPr="00754DFE">
              <w:rPr>
                <w:rFonts w:ascii="Times New Roman" w:hAnsi="Times New Roman" w:cs="Times New Roman"/>
                <w:vertAlign w:val="superscript"/>
              </w:rPr>
              <w:t>nd</w:t>
            </w:r>
            <w:r>
              <w:rPr>
                <w:rFonts w:ascii="Times New Roman" w:hAnsi="Times New Roman" w:cs="Times New Roman"/>
              </w:rPr>
              <w:t xml:space="preserve">.  All in favor. </w:t>
            </w:r>
          </w:p>
          <w:p w:rsidR="0020768C" w:rsidRDefault="0020768C"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54DFE" w:rsidRDefault="0020768C" w:rsidP="007769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Mende lined out a timeline for transitioning Christine into staff supervision and child discipline</w:t>
            </w:r>
            <w:r w:rsidR="007769CF">
              <w:rPr>
                <w:rFonts w:ascii="Times New Roman" w:hAnsi="Times New Roman" w:cs="Times New Roman"/>
              </w:rPr>
              <w:t>.  The timeline was discussed with Svea, Christine and Mende and shared with the staff at faculty meeting today.  Mende identified May Fair as the time to tell students that Christine would be the new director and that Mende would be stepping back into the role of curriculum support for the remainder of the year.  This timeline was created due to a lack of clarity during the transition process.  We observed that the students and staff were experiencing unnecessary confusion about roles and responsibilities.    We felt allowing Christine to step forward while Mende and Svea were still present as support, was the best way to proceed.</w:t>
            </w:r>
          </w:p>
          <w:p w:rsidR="007769CF" w:rsidRPr="003618A1" w:rsidRDefault="007769CF" w:rsidP="007769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CC44C9" w:rsidRDefault="00CC44C9" w:rsidP="00CC44C9">
            <w:pPr>
              <w:pStyle w:val="ListParagraph"/>
              <w:numPr>
                <w:ilvl w:val="0"/>
                <w:numId w:val="26"/>
              </w:numPr>
              <w:contextualSpacing w:val="0"/>
              <w:rPr>
                <w:rFonts w:ascii="Times New Roman" w:hAnsi="Times New Roman"/>
              </w:rPr>
            </w:pPr>
            <w:r w:rsidRPr="003813AF">
              <w:rPr>
                <w:rFonts w:ascii="Times New Roman" w:hAnsi="Times New Roman"/>
              </w:rPr>
              <w:lastRenderedPageBreak/>
              <w:t>Executive Session as Authorized by Idaho Code 67-2345b for personnel issues or other identified legitimate reasons as identified by Open Meeting Law if needed.</w:t>
            </w:r>
          </w:p>
          <w:p w:rsidR="005D2088" w:rsidRPr="005D2088" w:rsidRDefault="005D2088" w:rsidP="005D2088">
            <w:pPr>
              <w:rPr>
                <w:rFonts w:ascii="Times New Roman" w:hAnsi="Times New Roman"/>
              </w:rPr>
            </w:pPr>
          </w:p>
        </w:tc>
        <w:tc>
          <w:tcPr>
            <w:tcW w:w="1080" w:type="dxa"/>
          </w:tcPr>
          <w:p w:rsidR="00CC44C9" w:rsidRDefault="00BD321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6:00</w:t>
            </w:r>
          </w:p>
        </w:tc>
        <w:tc>
          <w:tcPr>
            <w:tcW w:w="1440"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Mende/Svea</w:t>
            </w:r>
          </w:p>
        </w:tc>
        <w:tc>
          <w:tcPr>
            <w:tcW w:w="7650" w:type="dxa"/>
            <w:gridSpan w:val="2"/>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Admin Team with Hiring/ part- time staff Recommendations –</w:t>
            </w:r>
            <w:proofErr w:type="gramStart"/>
            <w:r w:rsidR="0056184D">
              <w:rPr>
                <w:rFonts w:ascii="Times New Roman" w:hAnsi="Times New Roman" w:cs="Times New Roman"/>
                <w:b/>
              </w:rPr>
              <w:t xml:space="preserve">Teacher </w:t>
            </w:r>
            <w:r>
              <w:rPr>
                <w:rFonts w:ascii="Times New Roman" w:hAnsi="Times New Roman" w:cs="Times New Roman"/>
                <w:b/>
              </w:rPr>
              <w:t xml:space="preserve"> Hiring</w:t>
            </w:r>
            <w:proofErr w:type="gramEnd"/>
            <w:r>
              <w:rPr>
                <w:rFonts w:ascii="Times New Roman" w:hAnsi="Times New Roman" w:cs="Times New Roman"/>
                <w:b/>
              </w:rPr>
              <w:t xml:space="preserve"> Committee Recommendations</w:t>
            </w:r>
            <w:r w:rsidR="005B25D8">
              <w:rPr>
                <w:rFonts w:ascii="Times New Roman" w:hAnsi="Times New Roman" w:cs="Times New Roman"/>
                <w:b/>
              </w:rPr>
              <w:t>.  A motion was made to e</w:t>
            </w:r>
            <w:r w:rsidR="005D2088">
              <w:rPr>
                <w:rFonts w:ascii="Times New Roman" w:hAnsi="Times New Roman" w:cs="Times New Roman"/>
                <w:b/>
              </w:rPr>
              <w:t xml:space="preserve">nter into executive session by </w:t>
            </w:r>
            <w:proofErr w:type="gramStart"/>
            <w:r w:rsidR="005D2088">
              <w:rPr>
                <w:rFonts w:ascii="Times New Roman" w:hAnsi="Times New Roman" w:cs="Times New Roman"/>
                <w:b/>
              </w:rPr>
              <w:t>Phoebe .</w:t>
            </w:r>
            <w:proofErr w:type="gramEnd"/>
            <w:r w:rsidR="005D2088">
              <w:rPr>
                <w:rFonts w:ascii="Times New Roman" w:hAnsi="Times New Roman" w:cs="Times New Roman"/>
                <w:b/>
              </w:rPr>
              <w:t xml:space="preserve">  Seconded by Jessica.</w:t>
            </w:r>
            <w:r w:rsidR="005B25D8">
              <w:rPr>
                <w:rFonts w:ascii="Times New Roman" w:hAnsi="Times New Roman" w:cs="Times New Roman"/>
                <w:b/>
              </w:rPr>
              <w:t xml:space="preserve">   Roll Call:   Jessica yea, Bobbi yea, phoebe yea, </w:t>
            </w:r>
            <w:proofErr w:type="spellStart"/>
            <w:r w:rsidR="005B25D8">
              <w:rPr>
                <w:rFonts w:ascii="Times New Roman" w:hAnsi="Times New Roman" w:cs="Times New Roman"/>
                <w:b/>
              </w:rPr>
              <w:t>amy</w:t>
            </w:r>
            <w:proofErr w:type="spellEnd"/>
            <w:r w:rsidR="005B25D8">
              <w:rPr>
                <w:rFonts w:ascii="Times New Roman" w:hAnsi="Times New Roman" w:cs="Times New Roman"/>
                <w:b/>
              </w:rPr>
              <w:t xml:space="preserve"> yea, Stefanie yea, Randy yea, Greg, yea.  </w:t>
            </w: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E1695" w:rsidRDefault="009E1695"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E1695" w:rsidRPr="002F3FFF" w:rsidRDefault="009E1695" w:rsidP="002F3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New Business</w:t>
            </w:r>
          </w:p>
          <w:p w:rsidR="00CC44C9" w:rsidRDefault="00CC44C9" w:rsidP="00CC44C9">
            <w:pPr>
              <w:pStyle w:val="ListParagraph"/>
              <w:numPr>
                <w:ilvl w:val="1"/>
                <w:numId w:val="26"/>
              </w:numPr>
              <w:contextualSpacing w:val="0"/>
              <w:rPr>
                <w:rFonts w:ascii="Times New Roman" w:hAnsi="Times New Roman"/>
              </w:rPr>
            </w:pPr>
            <w:r>
              <w:rPr>
                <w:rFonts w:ascii="Times New Roman" w:hAnsi="Times New Roman"/>
              </w:rPr>
              <w:t>Recommendation for board secretary</w:t>
            </w: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Pr="005B25D8" w:rsidRDefault="005B25D8" w:rsidP="005B25D8">
            <w:pPr>
              <w:rPr>
                <w:rFonts w:ascii="Times New Roman" w:hAnsi="Times New Roman"/>
              </w:rPr>
            </w:pPr>
          </w:p>
          <w:p w:rsidR="00A06693" w:rsidRDefault="00A06693" w:rsidP="00CC44C9">
            <w:pPr>
              <w:pStyle w:val="ListParagraph"/>
              <w:numPr>
                <w:ilvl w:val="1"/>
                <w:numId w:val="26"/>
              </w:numPr>
              <w:contextualSpacing w:val="0"/>
              <w:rPr>
                <w:rFonts w:ascii="Times New Roman" w:hAnsi="Times New Roman"/>
              </w:rPr>
            </w:pPr>
            <w:r>
              <w:rPr>
                <w:rFonts w:ascii="Times New Roman" w:hAnsi="Times New Roman"/>
              </w:rPr>
              <w:t>Storage area</w:t>
            </w: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Default="005B25D8" w:rsidP="005B25D8">
            <w:pPr>
              <w:rPr>
                <w:rFonts w:ascii="Times New Roman" w:hAnsi="Times New Roman"/>
              </w:rPr>
            </w:pPr>
          </w:p>
          <w:p w:rsidR="005B25D8" w:rsidRPr="005B25D8" w:rsidRDefault="005B25D8" w:rsidP="005B25D8">
            <w:pPr>
              <w:rPr>
                <w:rFonts w:ascii="Times New Roman" w:hAnsi="Times New Roman"/>
              </w:rPr>
            </w:pPr>
          </w:p>
          <w:p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Salary Schedule for 2016-17</w:t>
            </w:r>
          </w:p>
          <w:p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Hiring/Staffing</w:t>
            </w:r>
            <w:r w:rsidR="006620E1">
              <w:rPr>
                <w:rFonts w:ascii="Times New Roman" w:hAnsi="Times New Roman" w:cs="Times New Roman"/>
              </w:rPr>
              <w:t xml:space="preserve"> – </w:t>
            </w:r>
          </w:p>
          <w:p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Admin Waldorf Training</w:t>
            </w:r>
          </w:p>
          <w:p w:rsidR="00CC44C9" w:rsidRPr="00E904CC"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Fundraising</w:t>
            </w:r>
          </w:p>
        </w:tc>
        <w:tc>
          <w:tcPr>
            <w:tcW w:w="1080"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40"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Svea</w:t>
            </w: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Default="002F3FF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Randy</w:t>
            </w: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Pr="0024309B"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Admin Team</w:t>
            </w:r>
          </w:p>
          <w:p w:rsidR="00CC44C9"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rsidR="00CC44C9" w:rsidRPr="0024309B"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rsidR="00CC44C9" w:rsidRPr="0024309B"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rsidR="00CC44C9" w:rsidRPr="003618A1"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p>
        </w:tc>
        <w:tc>
          <w:tcPr>
            <w:tcW w:w="7650" w:type="dxa"/>
            <w:gridSpan w:val="2"/>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Default="00754DFE"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Svea recommended to </w:t>
            </w:r>
          </w:p>
          <w:p w:rsidR="00754DFE" w:rsidRDefault="00754DFE"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 mo</w:t>
            </w:r>
            <w:r w:rsidR="002F3FFF">
              <w:rPr>
                <w:rFonts w:ascii="Times New Roman" w:hAnsi="Times New Roman" w:cs="Times New Roman"/>
              </w:rPr>
              <w:t xml:space="preserve">tioned to elect Stefanie </w:t>
            </w:r>
            <w:proofErr w:type="spellStart"/>
            <w:r w:rsidR="002F3FFF">
              <w:rPr>
                <w:rFonts w:ascii="Times New Roman" w:hAnsi="Times New Roman" w:cs="Times New Roman"/>
              </w:rPr>
              <w:t>O’neil</w:t>
            </w:r>
            <w:proofErr w:type="spellEnd"/>
            <w:r>
              <w:rPr>
                <w:rFonts w:ascii="Times New Roman" w:hAnsi="Times New Roman" w:cs="Times New Roman"/>
              </w:rPr>
              <w:t xml:space="preserve"> as board secretary to take on all board minutes, agenda, </w:t>
            </w:r>
            <w:r w:rsidR="0020768C">
              <w:rPr>
                <w:rFonts w:ascii="Times New Roman" w:hAnsi="Times New Roman" w:cs="Times New Roman"/>
              </w:rPr>
              <w:t>and communication</w:t>
            </w:r>
            <w:r>
              <w:rPr>
                <w:rFonts w:ascii="Times New Roman" w:hAnsi="Times New Roman" w:cs="Times New Roman"/>
              </w:rPr>
              <w:t xml:space="preserve"> to and from the board from now on.  </w:t>
            </w:r>
            <w:r w:rsidR="005B25D8">
              <w:rPr>
                <w:rFonts w:ascii="Times New Roman" w:hAnsi="Times New Roman" w:cs="Times New Roman"/>
              </w:rPr>
              <w:t xml:space="preserve">Amy seconded.  All in favor. </w:t>
            </w: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Jeff Harris and Fire Marshall will visit the school Tuesday morning.  Must have the 2</w:t>
            </w:r>
            <w:r w:rsidRPr="005B25D8">
              <w:rPr>
                <w:rFonts w:ascii="Times New Roman" w:hAnsi="Times New Roman" w:cs="Times New Roman"/>
                <w:vertAlign w:val="superscript"/>
              </w:rPr>
              <w:t>nd</w:t>
            </w:r>
            <w:r>
              <w:rPr>
                <w:rFonts w:ascii="Times New Roman" w:hAnsi="Times New Roman" w:cs="Times New Roman"/>
              </w:rPr>
              <w:t xml:space="preserve"> floor storage space brought up to code before school begins  next year in order to use that space.  We already have a proposal that Mende &amp; Svea requested from </w:t>
            </w:r>
            <w:r>
              <w:rPr>
                <w:rFonts w:ascii="Times New Roman" w:hAnsi="Times New Roman" w:cs="Times New Roman"/>
              </w:rPr>
              <w:lastRenderedPageBreak/>
              <w:t xml:space="preserve">Jolyon in January and presented to the </w:t>
            </w:r>
            <w:proofErr w:type="gramStart"/>
            <w:r>
              <w:rPr>
                <w:rFonts w:ascii="Times New Roman" w:hAnsi="Times New Roman" w:cs="Times New Roman"/>
              </w:rPr>
              <w:t>board .</w:t>
            </w:r>
            <w:proofErr w:type="gramEnd"/>
            <w:r>
              <w:rPr>
                <w:rFonts w:ascii="Times New Roman" w:hAnsi="Times New Roman" w:cs="Times New Roman"/>
              </w:rPr>
              <w:t xml:space="preserve"> Randy updated the progress of possibly purchasing the building and including funds for this remodel. </w:t>
            </w: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B25D8" w:rsidRDefault="005B25D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Default="002F3FF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Proposal of new Salary Schedule by Sandy.  </w:t>
            </w: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p w:rsidR="00CC44C9" w:rsidRPr="003618A1"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tc>
      </w:tr>
      <w:tr w:rsidR="00CC44C9" w:rsidRPr="003618A1" w:rsidTr="006620E1">
        <w:tc>
          <w:tcPr>
            <w:cnfStyle w:val="001000000000" w:firstRow="0" w:lastRow="0" w:firstColumn="1" w:lastColumn="0" w:oddVBand="0" w:evenVBand="0" w:oddHBand="0" w:evenHBand="0" w:firstRowFirstColumn="0" w:firstRowLastColumn="0" w:lastRowFirstColumn="0" w:lastRowLastColumn="0"/>
            <w:tcW w:w="3983" w:type="dxa"/>
          </w:tcPr>
          <w:p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lastRenderedPageBreak/>
              <w:t xml:space="preserve">Adjournment of </w:t>
            </w:r>
            <w:r w:rsidR="002B662B">
              <w:rPr>
                <w:rFonts w:ascii="Times New Roman" w:hAnsi="Times New Roman"/>
              </w:rPr>
              <w:t>May. 11</w:t>
            </w:r>
            <w:r>
              <w:rPr>
                <w:rFonts w:ascii="Times New Roman" w:hAnsi="Times New Roman"/>
              </w:rPr>
              <w:t xml:space="preserve">, 2016 Board Meeting </w:t>
            </w:r>
          </w:p>
          <w:p w:rsidR="00CC44C9" w:rsidRDefault="00CC44C9" w:rsidP="00CC44C9">
            <w:pPr>
              <w:ind w:left="360"/>
              <w:rPr>
                <w:rFonts w:ascii="Times New Roman" w:hAnsi="Times New Roman" w:cs="Times New Roman"/>
              </w:rPr>
            </w:pPr>
          </w:p>
          <w:p w:rsidR="00CC44C9" w:rsidRPr="003813AF" w:rsidRDefault="00CC44C9" w:rsidP="00CC44C9">
            <w:pPr>
              <w:pStyle w:val="ListParagraph"/>
              <w:numPr>
                <w:ilvl w:val="0"/>
                <w:numId w:val="26"/>
              </w:numPr>
              <w:rPr>
                <w:rFonts w:ascii="Times New Roman" w:hAnsi="Times New Roman"/>
              </w:rPr>
            </w:pPr>
            <w:r w:rsidRPr="003813AF">
              <w:rPr>
                <w:rFonts w:ascii="Times New Roman" w:hAnsi="Times New Roman"/>
              </w:rPr>
              <w:t xml:space="preserve">Next Board Meeting Date:  </w:t>
            </w:r>
            <w:r>
              <w:rPr>
                <w:rFonts w:ascii="Times New Roman" w:hAnsi="Times New Roman"/>
              </w:rPr>
              <w:t>May</w:t>
            </w:r>
            <w:r w:rsidR="002B662B">
              <w:rPr>
                <w:rFonts w:ascii="Times New Roman" w:hAnsi="Times New Roman"/>
              </w:rPr>
              <w:t xml:space="preserve"> 25</w:t>
            </w:r>
            <w:r>
              <w:rPr>
                <w:rFonts w:ascii="Times New Roman" w:hAnsi="Times New Roman"/>
              </w:rPr>
              <w:t>, 2016 5pm</w:t>
            </w:r>
          </w:p>
          <w:p w:rsidR="00CC44C9" w:rsidRPr="003618A1" w:rsidRDefault="00CC44C9" w:rsidP="00CC44C9">
            <w:pPr>
              <w:ind w:left="360"/>
              <w:rPr>
                <w:rFonts w:ascii="Times New Roman" w:hAnsi="Times New Roman" w:cs="Times New Roman"/>
              </w:rPr>
            </w:pPr>
          </w:p>
        </w:tc>
        <w:tc>
          <w:tcPr>
            <w:tcW w:w="1080" w:type="dxa"/>
          </w:tcPr>
          <w:p w:rsidR="00CC44C9" w:rsidRPr="003813AF" w:rsidRDefault="0059549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7:00</w:t>
            </w:r>
          </w:p>
        </w:tc>
        <w:tc>
          <w:tcPr>
            <w:tcW w:w="4297" w:type="dxa"/>
            <w:gridSpan w:val="2"/>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JANUARY</w:t>
                  </w:r>
                </w:p>
              </w:tc>
              <w:tc>
                <w:tcPr>
                  <w:tcW w:w="1211" w:type="pct"/>
                </w:tcPr>
                <w:p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lastRenderedPageBreak/>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49" w:rsidRDefault="00663B49" w:rsidP="00773A6C">
      <w:pPr>
        <w:spacing w:after="0" w:line="240" w:lineRule="auto"/>
      </w:pPr>
      <w:r>
        <w:separator/>
      </w:r>
    </w:p>
  </w:endnote>
  <w:endnote w:type="continuationSeparator" w:id="0">
    <w:p w:rsidR="00663B49" w:rsidRDefault="00663B49"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49" w:rsidRDefault="00663B49" w:rsidP="00773A6C">
      <w:pPr>
        <w:spacing w:after="0" w:line="240" w:lineRule="auto"/>
      </w:pPr>
      <w:r>
        <w:separator/>
      </w:r>
    </w:p>
  </w:footnote>
  <w:footnote w:type="continuationSeparator" w:id="0">
    <w:p w:rsidR="00663B49" w:rsidRDefault="00663B49"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6F7C1C">
            <w:rPr>
              <w:b/>
              <w:color w:val="FFFFFF" w:themeColor="background1"/>
              <w:sz w:val="24"/>
              <w:szCs w:val="24"/>
            </w:rPr>
            <w:t>5-11-</w:t>
          </w:r>
          <w:r w:rsidR="00116E1B">
            <w:rPr>
              <w:b/>
              <w:color w:val="FFFFFF" w:themeColor="background1"/>
              <w:sz w:val="24"/>
              <w:szCs w:val="24"/>
            </w:rPr>
            <w:t>16</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A604F"/>
    <w:multiLevelType w:val="hybridMultilevel"/>
    <w:tmpl w:val="37F8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5"/>
  </w:num>
  <w:num w:numId="12">
    <w:abstractNumId w:val="13"/>
  </w:num>
  <w:num w:numId="13">
    <w:abstractNumId w:val="8"/>
  </w:num>
  <w:num w:numId="14">
    <w:abstractNumId w:val="15"/>
  </w:num>
  <w:num w:numId="15">
    <w:abstractNumId w:val="3"/>
  </w:num>
  <w:num w:numId="16">
    <w:abstractNumId w:val="16"/>
  </w:num>
  <w:num w:numId="17">
    <w:abstractNumId w:val="26"/>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2"/>
  </w:num>
  <w:num w:numId="24">
    <w:abstractNumId w:val="20"/>
  </w:num>
  <w:num w:numId="2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2164"/>
    <w:rsid w:val="00073988"/>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68C"/>
    <w:rsid w:val="00207910"/>
    <w:rsid w:val="00211595"/>
    <w:rsid w:val="002213F1"/>
    <w:rsid w:val="00223939"/>
    <w:rsid w:val="002253A2"/>
    <w:rsid w:val="002313DD"/>
    <w:rsid w:val="0023156C"/>
    <w:rsid w:val="002363E5"/>
    <w:rsid w:val="0024309B"/>
    <w:rsid w:val="0025163C"/>
    <w:rsid w:val="002544FD"/>
    <w:rsid w:val="002569B9"/>
    <w:rsid w:val="00264D1A"/>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B662B"/>
    <w:rsid w:val="002C0BD6"/>
    <w:rsid w:val="002C3955"/>
    <w:rsid w:val="002C7CF6"/>
    <w:rsid w:val="002C7E25"/>
    <w:rsid w:val="002D3BF7"/>
    <w:rsid w:val="002D6DA7"/>
    <w:rsid w:val="002E0C65"/>
    <w:rsid w:val="002E2394"/>
    <w:rsid w:val="002E2961"/>
    <w:rsid w:val="002E5A7C"/>
    <w:rsid w:val="002E767F"/>
    <w:rsid w:val="002F2E80"/>
    <w:rsid w:val="002F3FFF"/>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D1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1C78"/>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25D8"/>
    <w:rsid w:val="005B5C19"/>
    <w:rsid w:val="005B6037"/>
    <w:rsid w:val="005B757C"/>
    <w:rsid w:val="005B7F10"/>
    <w:rsid w:val="005D2088"/>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20E1"/>
    <w:rsid w:val="00663B49"/>
    <w:rsid w:val="00664DD2"/>
    <w:rsid w:val="00674581"/>
    <w:rsid w:val="00675D2D"/>
    <w:rsid w:val="00676D36"/>
    <w:rsid w:val="00677056"/>
    <w:rsid w:val="00677A67"/>
    <w:rsid w:val="00682286"/>
    <w:rsid w:val="00687328"/>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DFE"/>
    <w:rsid w:val="00754E19"/>
    <w:rsid w:val="007564FB"/>
    <w:rsid w:val="00762AF6"/>
    <w:rsid w:val="00765743"/>
    <w:rsid w:val="00767F6E"/>
    <w:rsid w:val="00770CCB"/>
    <w:rsid w:val="00773A6C"/>
    <w:rsid w:val="007769CF"/>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93C0F"/>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1695"/>
    <w:rsid w:val="009E2582"/>
    <w:rsid w:val="009E2960"/>
    <w:rsid w:val="009E40CA"/>
    <w:rsid w:val="009E4B98"/>
    <w:rsid w:val="009F1AD1"/>
    <w:rsid w:val="009F594C"/>
    <w:rsid w:val="00A06693"/>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2A99"/>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33A3"/>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E7D57"/>
    <w:rsid w:val="00CF4E09"/>
    <w:rsid w:val="00D03C8A"/>
    <w:rsid w:val="00D205A5"/>
    <w:rsid w:val="00D232C1"/>
    <w:rsid w:val="00D2762D"/>
    <w:rsid w:val="00D32386"/>
    <w:rsid w:val="00D33793"/>
    <w:rsid w:val="00D363E9"/>
    <w:rsid w:val="00D37FAA"/>
    <w:rsid w:val="00D40572"/>
    <w:rsid w:val="00D4195B"/>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0652"/>
    <w:rsid w:val="00E830F9"/>
    <w:rsid w:val="00E904CC"/>
    <w:rsid w:val="00E94981"/>
    <w:rsid w:val="00EB39D6"/>
    <w:rsid w:val="00EB636D"/>
    <w:rsid w:val="00EC4B02"/>
    <w:rsid w:val="00EC4E1E"/>
    <w:rsid w:val="00EC5E83"/>
    <w:rsid w:val="00EC5FD5"/>
    <w:rsid w:val="00ED2FDC"/>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918E-F1D8-42AD-9BA7-7D2EA161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2015-11-11T21:28:00Z</cp:lastPrinted>
  <dcterms:created xsi:type="dcterms:W3CDTF">2016-05-18T16:59:00Z</dcterms:created>
  <dcterms:modified xsi:type="dcterms:W3CDTF">2016-05-18T16:59:00Z</dcterms:modified>
</cp:coreProperties>
</file>